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42627" w14:textId="1117FA70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833FAF">
        <w:t>7.3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49BFD24F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4D3715">
        <w:t>5</w:t>
      </w:r>
      <w:r>
        <w:t xml:space="preserve">.2.2 (onder </w:t>
      </w:r>
      <w:r w:rsidR="004D3715">
        <w:t>3</w:t>
      </w:r>
      <w:r>
        <w:t xml:space="preserve">)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77777777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>van Gegadigde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>
        <w:t>Gegadigde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2869E179" w14:textId="77777777" w:rsidTr="52C6A0A1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52C6A0A1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Naam Gegadigde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52C6A0A1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52C6A0A1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52C6A0A1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52C6A0A1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52C6A0A1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E77177" w:rsidRPr="00965054" w14:paraId="231F331B" w14:textId="77777777" w:rsidTr="000B6159">
        <w:tc>
          <w:tcPr>
            <w:tcW w:w="453" w:type="dxa"/>
          </w:tcPr>
          <w:p w14:paraId="56FDACE2" w14:textId="77777777" w:rsidR="00E77177" w:rsidRPr="00B76C96" w:rsidRDefault="00E77177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E77177" w:rsidRPr="00B76C96" w:rsidRDefault="00E77177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10960" w:type="dxa"/>
            <w:gridSpan w:val="2"/>
            <w:shd w:val="clear" w:color="auto" w:fill="auto"/>
          </w:tcPr>
          <w:p w14:paraId="4DDC9A7B" w14:textId="77777777" w:rsidR="00E77177" w:rsidRPr="0081594A" w:rsidRDefault="00E77177" w:rsidP="00D84E2D">
            <w:pPr>
              <w:pStyle w:val="BasistekstEmtio"/>
            </w:pPr>
          </w:p>
        </w:tc>
      </w:tr>
      <w:tr w:rsidR="00122BE4" w:rsidRPr="00965054" w14:paraId="7A547F1A" w14:textId="77777777" w:rsidTr="52C6A0A1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9C0939B" w14:textId="77777777" w:rsidTr="52C6A0A1">
        <w:tc>
          <w:tcPr>
            <w:tcW w:w="453" w:type="dxa"/>
          </w:tcPr>
          <w:p w14:paraId="169CF08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1DC403B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  <w:shd w:val="clear" w:color="auto" w:fill="auto"/>
          </w:tcPr>
          <w:p w14:paraId="03CE94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71B9F72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575D272" w14:textId="77777777" w:rsidTr="52C6A0A1">
        <w:tc>
          <w:tcPr>
            <w:tcW w:w="453" w:type="dxa"/>
          </w:tcPr>
          <w:p w14:paraId="1BEB8E2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36BA51A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DA5BF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805E6D8" w14:textId="77777777" w:rsidR="00122BE4" w:rsidRPr="0081594A" w:rsidRDefault="00122BE4" w:rsidP="00D84E2D">
            <w:pPr>
              <w:pStyle w:val="BasistekstEmtio"/>
            </w:pPr>
          </w:p>
        </w:tc>
      </w:tr>
      <w:tr w:rsidR="00E77177" w:rsidRPr="00965054" w14:paraId="526EE70F" w14:textId="77777777" w:rsidTr="00BD395D">
        <w:tc>
          <w:tcPr>
            <w:tcW w:w="453" w:type="dxa"/>
          </w:tcPr>
          <w:p w14:paraId="5417416B" w14:textId="77777777" w:rsidR="00E77177" w:rsidRPr="00B76C96" w:rsidRDefault="00E77177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1B359631" w14:textId="77777777" w:rsidR="00E77177" w:rsidRPr="00B76C96" w:rsidRDefault="00E77177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10960" w:type="dxa"/>
            <w:gridSpan w:val="2"/>
            <w:shd w:val="clear" w:color="auto" w:fill="auto"/>
          </w:tcPr>
          <w:p w14:paraId="436D47F9" w14:textId="77777777" w:rsidR="00E77177" w:rsidRPr="0081594A" w:rsidRDefault="00E77177" w:rsidP="00D84E2D">
            <w:pPr>
              <w:pStyle w:val="BasistekstEmtio"/>
            </w:pPr>
          </w:p>
        </w:tc>
      </w:tr>
      <w:tr w:rsidR="00E77177" w:rsidRPr="00965054" w14:paraId="73FB3436" w14:textId="77777777" w:rsidTr="00A80944">
        <w:tc>
          <w:tcPr>
            <w:tcW w:w="453" w:type="dxa"/>
          </w:tcPr>
          <w:p w14:paraId="03A30EDB" w14:textId="77777777" w:rsidR="00E77177" w:rsidRPr="00B76C96" w:rsidRDefault="00E77177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217DAA52" w14:textId="77777777" w:rsidR="00E77177" w:rsidRPr="00B76C96" w:rsidRDefault="00E77177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10960" w:type="dxa"/>
            <w:gridSpan w:val="2"/>
            <w:shd w:val="clear" w:color="auto" w:fill="auto"/>
          </w:tcPr>
          <w:p w14:paraId="15BC4DA3" w14:textId="77777777" w:rsidR="00E77177" w:rsidRPr="0081594A" w:rsidRDefault="00E77177" w:rsidP="00D84E2D">
            <w:pPr>
              <w:pStyle w:val="BasistekstEmtio"/>
            </w:pPr>
          </w:p>
        </w:tc>
      </w:tr>
      <w:tr w:rsidR="00B1622C" w:rsidRPr="00965054" w14:paraId="57A406B4" w14:textId="77777777" w:rsidTr="52C6A0A1">
        <w:tc>
          <w:tcPr>
            <w:tcW w:w="453" w:type="dxa"/>
          </w:tcPr>
          <w:p w14:paraId="070EFF32" w14:textId="77777777" w:rsidR="00B1622C" w:rsidRDefault="00B1622C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  <w:shd w:val="clear" w:color="auto" w:fill="auto"/>
          </w:tcPr>
          <w:p w14:paraId="6560D324" w14:textId="77777777" w:rsidR="00B1622C" w:rsidRPr="00B76C96" w:rsidRDefault="00B1622C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De beschreven oplossing betreft:</w:t>
            </w:r>
          </w:p>
        </w:tc>
        <w:tc>
          <w:tcPr>
            <w:tcW w:w="2046" w:type="dxa"/>
            <w:shd w:val="clear" w:color="auto" w:fill="auto"/>
          </w:tcPr>
          <w:p w14:paraId="4E90EBD6" w14:textId="77777777" w:rsidR="00B1622C" w:rsidRDefault="00B1622C" w:rsidP="00D84E2D">
            <w:pPr>
              <w:pStyle w:val="BasistekstEmtio"/>
            </w:pPr>
            <w:r>
              <w:t xml:space="preserve">1. een </w:t>
            </w:r>
            <w:proofErr w:type="spellStart"/>
            <w:r>
              <w:t>cloud</w:t>
            </w:r>
            <w:proofErr w:type="spellEnd"/>
            <w:r>
              <w:t xml:space="preserve"> oplossing</w:t>
            </w:r>
          </w:p>
          <w:p w14:paraId="28B44FD4" w14:textId="77777777" w:rsidR="00B1622C" w:rsidRDefault="00B1622C" w:rsidP="00D84E2D">
            <w:pPr>
              <w:pStyle w:val="BasistekstEmtio"/>
            </w:pPr>
            <w:r>
              <w:lastRenderedPageBreak/>
              <w:t>2. een hybride oplossing</w:t>
            </w:r>
          </w:p>
          <w:p w14:paraId="28673EC0" w14:textId="77777777" w:rsidR="00B1622C" w:rsidRPr="0081594A" w:rsidRDefault="00B1622C" w:rsidP="00D84E2D">
            <w:pPr>
              <w:pStyle w:val="BasistekstEmtio"/>
            </w:pPr>
            <w:r>
              <w:t xml:space="preserve">3. een on </w:t>
            </w:r>
            <w:proofErr w:type="spellStart"/>
            <w:r>
              <w:t>premise</w:t>
            </w:r>
            <w:proofErr w:type="spellEnd"/>
            <w:r>
              <w:t xml:space="preserve"> oplossing</w:t>
            </w:r>
          </w:p>
        </w:tc>
        <w:tc>
          <w:tcPr>
            <w:tcW w:w="8914" w:type="dxa"/>
            <w:shd w:val="clear" w:color="auto" w:fill="auto"/>
          </w:tcPr>
          <w:p w14:paraId="1BDF1136" w14:textId="77777777" w:rsidR="00B1622C" w:rsidRPr="0081594A" w:rsidRDefault="00B1622C" w:rsidP="00D84E2D">
            <w:pPr>
              <w:pStyle w:val="BasistekstEmtio"/>
            </w:pPr>
            <w:r>
              <w:lastRenderedPageBreak/>
              <w:t xml:space="preserve">&lt;geef in geval van een hybride oplossing duidelijk aan welke delen onderdeel uitmaakten van een on </w:t>
            </w:r>
            <w:proofErr w:type="spellStart"/>
            <w:r>
              <w:t>premise</w:t>
            </w:r>
            <w:proofErr w:type="spellEnd"/>
            <w:r>
              <w:t xml:space="preserve"> oplossing en welke delen onderdeel uitmaakten van een cloudoplossing&gt;</w:t>
            </w:r>
          </w:p>
        </w:tc>
      </w:tr>
    </w:tbl>
    <w:p w14:paraId="6F01A275" w14:textId="77777777" w:rsidR="00712B90" w:rsidRDefault="00712B90"/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6691"/>
        <w:gridCol w:w="2223"/>
      </w:tblGrid>
      <w:tr w:rsidR="00122BE4" w:rsidRPr="00965054" w14:paraId="34E3B2D8" w14:textId="77777777" w:rsidTr="00712B90">
        <w:trPr>
          <w:tblHeader/>
        </w:trPr>
        <w:tc>
          <w:tcPr>
            <w:tcW w:w="453" w:type="dxa"/>
          </w:tcPr>
          <w:p w14:paraId="4AA209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6691" w:type="dxa"/>
            <w:shd w:val="clear" w:color="auto" w:fill="auto"/>
          </w:tcPr>
          <w:p w14:paraId="01878F40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  <w:tc>
          <w:tcPr>
            <w:tcW w:w="2223" w:type="dxa"/>
          </w:tcPr>
          <w:p w14:paraId="488F39FB" w14:textId="77777777" w:rsidR="00B30564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Minimumvereiste (kerncompetentie)</w:t>
            </w:r>
            <w:r w:rsidR="00B30564">
              <w:rPr>
                <w:b/>
                <w:bCs/>
              </w:rPr>
              <w:t xml:space="preserve"> of</w:t>
            </w:r>
            <w:r w:rsidR="0016402A">
              <w:rPr>
                <w:b/>
                <w:bCs/>
              </w:rPr>
              <w:t xml:space="preserve"> </w:t>
            </w:r>
            <w:r w:rsidR="00B30564">
              <w:rPr>
                <w:b/>
                <w:bCs/>
              </w:rPr>
              <w:t>Selectiecriterium</w:t>
            </w:r>
          </w:p>
          <w:p w14:paraId="39B020B6" w14:textId="77777777" w:rsidR="00122BE4" w:rsidRPr="00B76C96" w:rsidRDefault="00B3056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D97770">
              <w:rPr>
                <w:b/>
                <w:bCs/>
              </w:rPr>
              <w:t>Aanvul</w:t>
            </w:r>
            <w:r w:rsidR="0016402A">
              <w:rPr>
                <w:b/>
                <w:bCs/>
              </w:rPr>
              <w:t>l</w:t>
            </w:r>
            <w:r w:rsidR="00D97770">
              <w:rPr>
                <w:b/>
                <w:bCs/>
              </w:rPr>
              <w:t>ende competentie</w:t>
            </w:r>
            <w:r>
              <w:rPr>
                <w:b/>
                <w:bCs/>
              </w:rPr>
              <w:t>)</w:t>
            </w:r>
            <w:r w:rsidR="00D97770">
              <w:rPr>
                <w:b/>
                <w:bCs/>
              </w:rPr>
              <w:t xml:space="preserve"> </w:t>
            </w:r>
          </w:p>
        </w:tc>
      </w:tr>
      <w:tr w:rsidR="00122BE4" w:rsidRPr="00965054" w14:paraId="60A451F5" w14:textId="77777777" w:rsidTr="52C6A0A1">
        <w:tc>
          <w:tcPr>
            <w:tcW w:w="453" w:type="dxa"/>
          </w:tcPr>
          <w:p w14:paraId="1E50E24F" w14:textId="77777777" w:rsidR="00122BE4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B1622C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1A8B9420" w14:textId="77777777" w:rsidR="00F31FF9" w:rsidRPr="00F31FF9" w:rsidRDefault="00122BE4" w:rsidP="00F31FF9">
            <w:pPr>
              <w:pStyle w:val="BasistekstEmtio"/>
              <w:rPr>
                <w:rStyle w:val="Intensievebenadrukking"/>
                <w:b w:val="0"/>
                <w:bCs w:val="0"/>
                <w:i w:val="0"/>
                <w:iCs w:val="0"/>
                <w:color w:val="000000" w:themeColor="text1"/>
              </w:rPr>
            </w:pPr>
            <w:r>
              <w:t xml:space="preserve">Uit de referentieopdracht blijkt kennis van en ervaring met </w:t>
            </w:r>
            <w:r w:rsidR="00F31FF9" w:rsidRPr="00F31FF9">
              <w:rPr>
                <w:rStyle w:val="Intensievebenadrukking"/>
                <w:b w:val="0"/>
                <w:bCs w:val="0"/>
                <w:i w:val="0"/>
                <w:iCs w:val="0"/>
                <w:color w:val="000000" w:themeColor="text1"/>
              </w:rPr>
              <w:t xml:space="preserve">de inrichting en implementatie van een bedrijfsvoeringsoplossing bij een ‘speciale-sectorbedrijf’ als bedoeld in artikel 1.1 </w:t>
            </w:r>
            <w:proofErr w:type="spellStart"/>
            <w:r w:rsidR="00F31FF9" w:rsidRPr="00F31FF9">
              <w:rPr>
                <w:rStyle w:val="Intensievebenadrukking"/>
                <w:b w:val="0"/>
                <w:bCs w:val="0"/>
                <w:i w:val="0"/>
                <w:iCs w:val="0"/>
                <w:color w:val="000000" w:themeColor="text1"/>
              </w:rPr>
              <w:t>Aw</w:t>
            </w:r>
            <w:proofErr w:type="spellEnd"/>
            <w:r w:rsidR="00F31FF9" w:rsidRPr="00F31FF9">
              <w:rPr>
                <w:rStyle w:val="Intensievebenadrukking"/>
                <w:b w:val="0"/>
                <w:bCs w:val="0"/>
                <w:i w:val="0"/>
                <w:iCs w:val="0"/>
                <w:color w:val="000000" w:themeColor="text1"/>
              </w:rPr>
              <w:t xml:space="preserve"> (zie definitie ‘speciale-sectorbedrijf’, onder c.), met daarin de volgende processen en domeinen:</w:t>
            </w:r>
          </w:p>
          <w:p w14:paraId="77BE4858" w14:textId="77777777" w:rsidR="00F31FF9" w:rsidRPr="00F31FF9" w:rsidRDefault="00F31FF9" w:rsidP="00F31FF9">
            <w:pPr>
              <w:pStyle w:val="Opsommingteken1eniveauEmtio"/>
            </w:pPr>
            <w:r w:rsidRPr="00F31FF9">
              <w:t>aanleg, beheer en onderhoud van klantprocessen, en ‘assets’ zoals installaties, leidingen, waarbij de bron van de leidinggegevens het GIS-systeem, C-AR en C-ARM (EDSN) zijn en blijven;</w:t>
            </w:r>
          </w:p>
          <w:p w14:paraId="59EA4510" w14:textId="77777777" w:rsidR="00F31FF9" w:rsidRPr="00F31FF9" w:rsidRDefault="00F31FF9" w:rsidP="00F31FF9">
            <w:pPr>
              <w:pStyle w:val="Opsommingteken1eniveauEmtio"/>
            </w:pPr>
            <w:r w:rsidRPr="00F31FF9">
              <w:t xml:space="preserve">klantprocessen, waaronder het beheren van klantcontacten (CRM) en het ‘Speciale-sectorbedrijf’ specifieke ‘meter tot cash’ proces, inclusief de mogelijkheid om mutaties, ingegeven via een </w:t>
            </w:r>
            <w:r w:rsidRPr="00F31FF9">
              <w:lastRenderedPageBreak/>
              <w:t>klantportaal, rechtstreeks te verwerken;</w:t>
            </w:r>
          </w:p>
          <w:p w14:paraId="3E5B8FE7" w14:textId="655766C6" w:rsidR="00122BE4" w:rsidRPr="00F31FF9" w:rsidRDefault="00F31FF9" w:rsidP="00F31FF9">
            <w:pPr>
              <w:pStyle w:val="Opsommingteken1eniveauEmtio"/>
            </w:pPr>
            <w:r w:rsidRPr="00F31FF9">
              <w:t>financiële, administratieve, inkoop, verkoop, projecten, logistieke en dienstverleningsprocessen vergelijkbaar met de processen als beschreven in de Lichtblauwdruk processen Cogas.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4CADA3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2223" w:type="dxa"/>
          </w:tcPr>
          <w:p w14:paraId="35217C24" w14:textId="77777777" w:rsidR="00122BE4" w:rsidRPr="0081594A" w:rsidRDefault="00122BE4" w:rsidP="00D84E2D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56FFAB7E" w14:textId="77777777" w:rsidTr="52C6A0A1">
        <w:tc>
          <w:tcPr>
            <w:tcW w:w="453" w:type="dxa"/>
          </w:tcPr>
          <w:p w14:paraId="1AE91EE4" w14:textId="77777777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B1622C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7C52C01B" w14:textId="3AD6CAE3" w:rsidR="00122BE4" w:rsidRDefault="00B1622C" w:rsidP="00122BE4">
            <w:r>
              <w:rPr>
                <w:bCs/>
              </w:rPr>
              <w:t xml:space="preserve">Uit de referentieopdracht blijkt kennis van en ervaring met </w:t>
            </w:r>
            <w:r w:rsidR="00A5423B">
              <w:rPr>
                <w:bCs/>
              </w:rPr>
              <w:t>h</w:t>
            </w:r>
            <w:r w:rsidR="00A5423B" w:rsidRPr="00A5423B">
              <w:rPr>
                <w:bCs/>
              </w:rPr>
              <w:t>et inrichten van de benodigde systeemomgeving en ondersteunen van de (functioneel)beheerorganisatie voor een outsourcing scenario, waarbij systemen en zowel eerste- als tweedelijns (technisch) beheer zich binnen de organisatie van Gegadigde bevindt</w:t>
            </w:r>
            <w:r w:rsidR="00A5423B">
              <w:rPr>
                <w:bCs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6A891A63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2223" w:type="dxa"/>
          </w:tcPr>
          <w:p w14:paraId="28C63583" w14:textId="77777777" w:rsidR="00122BE4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58BA2C14" w14:textId="77777777" w:rsidTr="52C6A0A1">
        <w:tc>
          <w:tcPr>
            <w:tcW w:w="453" w:type="dxa"/>
          </w:tcPr>
          <w:p w14:paraId="2962F6DD" w14:textId="77777777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B1622C"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54A539F3" w14:textId="79CAC681" w:rsidR="00122BE4" w:rsidRDefault="00122BE4" w:rsidP="00122BE4">
            <w:r w:rsidRPr="00FD6ACC">
              <w:rPr>
                <w:bCs/>
              </w:rPr>
              <w:t xml:space="preserve">Uit de referentieopdracht blijkt kennis van en ervaring met </w:t>
            </w:r>
            <w:r w:rsidR="00830905" w:rsidRPr="00830905">
              <w:rPr>
                <w:bCs/>
              </w:rPr>
              <w:t xml:space="preserve">het integreren van het door u aan te bieden bedrijfsvoeringssysteem met overige bedrijfsvoeringsapplicaties, software en/of </w:t>
            </w:r>
            <w:proofErr w:type="spellStart"/>
            <w:r w:rsidR="00830905" w:rsidRPr="00830905">
              <w:rPr>
                <w:bCs/>
              </w:rPr>
              <w:t>webservices</w:t>
            </w:r>
            <w:proofErr w:type="spellEnd"/>
            <w:r w:rsidR="00830905" w:rsidRPr="00830905">
              <w:rPr>
                <w:bCs/>
              </w:rPr>
              <w:t xml:space="preserve"> in andere (hosting- of on </w:t>
            </w:r>
            <w:proofErr w:type="spellStart"/>
            <w:r w:rsidR="00830905" w:rsidRPr="00830905">
              <w:rPr>
                <w:bCs/>
              </w:rPr>
              <w:t>premise</w:t>
            </w:r>
            <w:proofErr w:type="spellEnd"/>
            <w:r w:rsidR="00830905" w:rsidRPr="00830905">
              <w:rPr>
                <w:bCs/>
              </w:rPr>
              <w:t>) omgevingen</w:t>
            </w:r>
            <w:r w:rsidR="00830905">
              <w:rPr>
                <w:bCs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61AD0BEC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6AF451C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2223" w:type="dxa"/>
          </w:tcPr>
          <w:p w14:paraId="4CFB1DFC" w14:textId="77777777" w:rsidR="00122BE4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480C0A" w:rsidRPr="00965054" w14:paraId="781593DA" w14:textId="77777777" w:rsidTr="52C6A0A1">
        <w:tc>
          <w:tcPr>
            <w:tcW w:w="453" w:type="dxa"/>
          </w:tcPr>
          <w:p w14:paraId="7939EBCE" w14:textId="77777777" w:rsidR="00480C0A" w:rsidRDefault="00706965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16</w:t>
            </w:r>
          </w:p>
        </w:tc>
        <w:tc>
          <w:tcPr>
            <w:tcW w:w="3739" w:type="dxa"/>
            <w:shd w:val="clear" w:color="auto" w:fill="auto"/>
          </w:tcPr>
          <w:p w14:paraId="3E18374C" w14:textId="24B4CDE7" w:rsidR="00480C0A" w:rsidRPr="00FD6ACC" w:rsidRDefault="00907353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4C18ED" w:rsidRPr="004C18ED">
              <w:rPr>
                <w:bCs/>
              </w:rPr>
              <w:t>het uitvoeren van een migratie vanuit bestaande applicatie(s) naar het aan te bieden bedrijfsvoeringssysteem. Hierbij rekening houdend met verschillende opslagstructuren, verbetering datakwaliteit door validatie, conversie, verrijking en ontdubbeling</w:t>
            </w:r>
            <w:r w:rsidR="004C18ED">
              <w:rPr>
                <w:bCs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420E2305" w14:textId="77777777" w:rsidR="00480C0A" w:rsidRPr="0081594A" w:rsidRDefault="00480C0A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3624A70" w14:textId="77777777" w:rsidR="00480C0A" w:rsidRPr="0081594A" w:rsidRDefault="00480C0A" w:rsidP="00122BE4">
            <w:pPr>
              <w:pStyle w:val="BasistekstEmtio"/>
            </w:pPr>
          </w:p>
        </w:tc>
        <w:tc>
          <w:tcPr>
            <w:tcW w:w="2223" w:type="dxa"/>
          </w:tcPr>
          <w:p w14:paraId="5CCE7970" w14:textId="77777777" w:rsidR="00480C0A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480C0A" w:rsidRPr="00965054" w14:paraId="3923E46F" w14:textId="77777777" w:rsidTr="52C6A0A1">
        <w:tc>
          <w:tcPr>
            <w:tcW w:w="453" w:type="dxa"/>
          </w:tcPr>
          <w:p w14:paraId="6ED60E0D" w14:textId="77777777" w:rsidR="00480C0A" w:rsidRDefault="00493266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739" w:type="dxa"/>
            <w:shd w:val="clear" w:color="auto" w:fill="auto"/>
          </w:tcPr>
          <w:p w14:paraId="24E5EC4E" w14:textId="2150E819" w:rsidR="00480C0A" w:rsidRPr="00FD6ACC" w:rsidRDefault="00907353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515161" w:rsidRPr="00515161">
              <w:rPr>
                <w:bCs/>
              </w:rPr>
              <w:t>het opleiden van medewerkers binnen de klantorganisatie middels opgezette trainingen/opleidingen op basis van workflow (procesbeschrijvingen) inclusief gebruikershandleidingen en andere ondersteunende materialen (E-</w:t>
            </w:r>
            <w:proofErr w:type="spellStart"/>
            <w:r w:rsidR="00515161" w:rsidRPr="00515161">
              <w:rPr>
                <w:bCs/>
              </w:rPr>
              <w:t>learning</w:t>
            </w:r>
            <w:proofErr w:type="spellEnd"/>
            <w:r w:rsidR="00515161" w:rsidRPr="00515161">
              <w:rPr>
                <w:bCs/>
              </w:rPr>
              <w:t>).</w:t>
            </w:r>
          </w:p>
        </w:tc>
        <w:tc>
          <w:tcPr>
            <w:tcW w:w="2046" w:type="dxa"/>
            <w:shd w:val="clear" w:color="auto" w:fill="auto"/>
          </w:tcPr>
          <w:p w14:paraId="23A72F40" w14:textId="77777777" w:rsidR="00480C0A" w:rsidRPr="0081594A" w:rsidRDefault="00480C0A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5FCC6597" w14:textId="77777777" w:rsidR="00480C0A" w:rsidRPr="0081594A" w:rsidRDefault="00480C0A" w:rsidP="00122BE4">
            <w:pPr>
              <w:pStyle w:val="BasistekstEmtio"/>
            </w:pPr>
          </w:p>
        </w:tc>
        <w:tc>
          <w:tcPr>
            <w:tcW w:w="2223" w:type="dxa"/>
          </w:tcPr>
          <w:p w14:paraId="3F624CAA" w14:textId="77777777" w:rsidR="00480C0A" w:rsidRDefault="0016402A" w:rsidP="00122BE4">
            <w:pPr>
              <w:pStyle w:val="BasistekstEmtio"/>
            </w:pPr>
            <w:r>
              <w:t>Minimumvereiste</w:t>
            </w:r>
          </w:p>
        </w:tc>
      </w:tr>
      <w:tr w:rsidR="000B0B8C" w:rsidRPr="00965054" w14:paraId="03B40C87" w14:textId="77777777" w:rsidTr="52C6A0A1">
        <w:tc>
          <w:tcPr>
            <w:tcW w:w="453" w:type="dxa"/>
          </w:tcPr>
          <w:p w14:paraId="3E364649" w14:textId="77777777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739" w:type="dxa"/>
            <w:shd w:val="clear" w:color="auto" w:fill="auto"/>
          </w:tcPr>
          <w:p w14:paraId="433335A9" w14:textId="37449E01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3B2779" w:rsidRPr="003B2779">
              <w:rPr>
                <w:bCs/>
              </w:rPr>
              <w:t xml:space="preserve">het toepassen van voor de Nederlandse markt ‘best </w:t>
            </w:r>
            <w:proofErr w:type="spellStart"/>
            <w:r w:rsidR="003B2779" w:rsidRPr="003B2779">
              <w:rPr>
                <w:bCs/>
              </w:rPr>
              <w:t>practices</w:t>
            </w:r>
            <w:proofErr w:type="spellEnd"/>
            <w:r w:rsidR="003B2779" w:rsidRPr="003B2779">
              <w:rPr>
                <w:bCs/>
              </w:rPr>
              <w:t>’ geautomatiseerde bedrijfsprocessen voor netbeheerders</w:t>
            </w:r>
            <w:r w:rsidR="003B2779">
              <w:rPr>
                <w:bCs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1E9E77C0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4064D50B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774DEE18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0B0B8C" w:rsidRPr="00965054" w14:paraId="0AF27B43" w14:textId="77777777" w:rsidTr="52C6A0A1">
        <w:tc>
          <w:tcPr>
            <w:tcW w:w="453" w:type="dxa"/>
          </w:tcPr>
          <w:p w14:paraId="2D51499F" w14:textId="77777777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739" w:type="dxa"/>
            <w:shd w:val="clear" w:color="auto" w:fill="auto"/>
          </w:tcPr>
          <w:p w14:paraId="2282238B" w14:textId="0B42F084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7C2DF5" w:rsidRPr="007C2DF5">
              <w:rPr>
                <w:bCs/>
              </w:rPr>
              <w:t xml:space="preserve">het toepassen van </w:t>
            </w:r>
            <w:r w:rsidR="007C2DF5" w:rsidRPr="007C2DF5">
              <w:rPr>
                <w:bCs/>
              </w:rPr>
              <w:lastRenderedPageBreak/>
              <w:t>licentiemodellen, passend bij zowel de interne organisatie van opdrachtgevers, als ondersteunend aan klant- en ketengerichte (</w:t>
            </w:r>
            <w:proofErr w:type="spellStart"/>
            <w:r w:rsidR="007C2DF5" w:rsidRPr="007C2DF5">
              <w:rPr>
                <w:bCs/>
              </w:rPr>
              <w:t>self</w:t>
            </w:r>
            <w:proofErr w:type="spellEnd"/>
            <w:r w:rsidR="007C2DF5" w:rsidRPr="007C2DF5">
              <w:rPr>
                <w:bCs/>
              </w:rPr>
              <w:t>) service processen, zoals onder meer benodigd voor een digitaal klant- of ketenportaal</w:t>
            </w:r>
            <w:r w:rsidR="007C2DF5">
              <w:rPr>
                <w:bCs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759A499C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B06D5C4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10438FDB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0B0B8C" w:rsidRPr="00965054" w14:paraId="743157C3" w14:textId="77777777" w:rsidTr="52C6A0A1">
        <w:tc>
          <w:tcPr>
            <w:tcW w:w="453" w:type="dxa"/>
          </w:tcPr>
          <w:p w14:paraId="136F5D62" w14:textId="77777777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739" w:type="dxa"/>
            <w:shd w:val="clear" w:color="auto" w:fill="auto"/>
          </w:tcPr>
          <w:p w14:paraId="1425BBF1" w14:textId="72254B50" w:rsidR="002007FE" w:rsidRPr="002007FE" w:rsidRDefault="00AB384E" w:rsidP="002007FE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2007FE" w:rsidRPr="002007FE">
              <w:rPr>
                <w:bCs/>
              </w:rPr>
              <w:t>de operationele systemen zoals ook in gebruik bij de Cogas-groep betreffende informatie-uitwisseling en standaard koppelingen:</w:t>
            </w:r>
          </w:p>
          <w:p w14:paraId="06A7BE28" w14:textId="2D1AAA9C" w:rsidR="002007FE" w:rsidRPr="002007FE" w:rsidRDefault="002007FE" w:rsidP="00751197">
            <w:pPr>
              <w:pStyle w:val="Opsommingteken1eniveauEmtio"/>
            </w:pPr>
            <w:proofErr w:type="spellStart"/>
            <w:r w:rsidRPr="002007FE">
              <w:t>Azure</w:t>
            </w:r>
            <w:proofErr w:type="spellEnd"/>
            <w:r w:rsidRPr="002007FE">
              <w:t xml:space="preserve"> componenten:</w:t>
            </w:r>
          </w:p>
          <w:p w14:paraId="6C36C172" w14:textId="52A6D286" w:rsidR="002007FE" w:rsidRPr="002007FE" w:rsidRDefault="002007FE" w:rsidP="00751197">
            <w:pPr>
              <w:pStyle w:val="Opsommingteken2eniveauEmtio"/>
            </w:pPr>
            <w:r w:rsidRPr="002007FE">
              <w:t xml:space="preserve">AD/ADFS, Storage, API management, Automation account, </w:t>
            </w:r>
            <w:proofErr w:type="spellStart"/>
            <w:r w:rsidRPr="002007FE">
              <w:t>Backup</w:t>
            </w:r>
            <w:proofErr w:type="spellEnd"/>
            <w:r w:rsidRPr="002007FE">
              <w:t xml:space="preserve"> en Recovery, Virtual Desktop, Firewall manager, Network manager, </w:t>
            </w:r>
            <w:proofErr w:type="spellStart"/>
            <w:r w:rsidRPr="002007FE">
              <w:t>Runbook</w:t>
            </w:r>
            <w:proofErr w:type="spellEnd"/>
            <w:r w:rsidRPr="002007FE">
              <w:t xml:space="preserve"> </w:t>
            </w:r>
          </w:p>
          <w:p w14:paraId="0BA8261B" w14:textId="71EF8604" w:rsidR="002007FE" w:rsidRPr="002007FE" w:rsidRDefault="002007FE" w:rsidP="00751197">
            <w:pPr>
              <w:pStyle w:val="Opsommingteken1eniveauEmtio"/>
              <w:rPr>
                <w:bCs/>
              </w:rPr>
            </w:pPr>
            <w:r w:rsidRPr="002007FE">
              <w:rPr>
                <w:bCs/>
              </w:rPr>
              <w:t>Documentmanagement:</w:t>
            </w:r>
          </w:p>
          <w:p w14:paraId="4CCA9EAB" w14:textId="26D8BC04" w:rsidR="002007FE" w:rsidRPr="00751197" w:rsidRDefault="002007FE" w:rsidP="00751197">
            <w:pPr>
              <w:pStyle w:val="Opsommingteken2eniveauEmtio"/>
            </w:pPr>
            <w:proofErr w:type="spellStart"/>
            <w:r w:rsidRPr="00751197">
              <w:t>Sharepoint</w:t>
            </w:r>
            <w:proofErr w:type="spellEnd"/>
          </w:p>
          <w:p w14:paraId="1435DD31" w14:textId="30159E4D" w:rsidR="002007FE" w:rsidRPr="002007FE" w:rsidRDefault="002007FE" w:rsidP="00040C1D">
            <w:pPr>
              <w:pStyle w:val="Opsommingteken1eniveauEmtio"/>
            </w:pPr>
            <w:r w:rsidRPr="00751197">
              <w:t>Oracle</w:t>
            </w:r>
            <w:r w:rsidRPr="002007FE">
              <w:t xml:space="preserve"> Integration Cloud:</w:t>
            </w:r>
          </w:p>
          <w:p w14:paraId="717356D2" w14:textId="3AFFA7A9" w:rsidR="002007FE" w:rsidRPr="002007FE" w:rsidRDefault="002007FE" w:rsidP="00040C1D">
            <w:pPr>
              <w:pStyle w:val="Opsommingteken2eniveauEmtio"/>
            </w:pPr>
            <w:r w:rsidRPr="002007FE">
              <w:t xml:space="preserve">Integration. </w:t>
            </w:r>
            <w:proofErr w:type="spellStart"/>
            <w:r w:rsidRPr="002007FE">
              <w:t>Process</w:t>
            </w:r>
            <w:proofErr w:type="spellEnd"/>
            <w:r w:rsidRPr="002007FE">
              <w:t xml:space="preserve"> Automation, Visual Builder, </w:t>
            </w:r>
            <w:r w:rsidRPr="002007FE">
              <w:lastRenderedPageBreak/>
              <w:t xml:space="preserve">Analytics and </w:t>
            </w:r>
            <w:proofErr w:type="spellStart"/>
            <w:r w:rsidRPr="002007FE">
              <w:t>Insight</w:t>
            </w:r>
            <w:proofErr w:type="spellEnd"/>
            <w:r w:rsidRPr="002007FE">
              <w:t xml:space="preserve">, API Management, Security, </w:t>
            </w:r>
            <w:proofErr w:type="spellStart"/>
            <w:r w:rsidRPr="002007FE">
              <w:t>Scalability</w:t>
            </w:r>
            <w:proofErr w:type="spellEnd"/>
            <w:r w:rsidRPr="002007FE">
              <w:t xml:space="preserve"> and Performance, </w:t>
            </w:r>
            <w:proofErr w:type="spellStart"/>
            <w:r w:rsidRPr="002007FE">
              <w:t>Connectors</w:t>
            </w:r>
            <w:proofErr w:type="spellEnd"/>
            <w:r w:rsidRPr="002007FE">
              <w:t xml:space="preserve">, </w:t>
            </w:r>
            <w:proofErr w:type="spellStart"/>
            <w:r w:rsidRPr="002007FE">
              <w:t>Hybrid</w:t>
            </w:r>
            <w:proofErr w:type="spellEnd"/>
            <w:r w:rsidRPr="002007FE">
              <w:t xml:space="preserve"> Integration</w:t>
            </w:r>
          </w:p>
          <w:p w14:paraId="70D6B511" w14:textId="1AF7ABB4" w:rsidR="002007FE" w:rsidRPr="002007FE" w:rsidRDefault="002007FE" w:rsidP="00040C1D">
            <w:pPr>
              <w:pStyle w:val="Opsommingteken1eniveauEmtio"/>
            </w:pPr>
            <w:r w:rsidRPr="002007FE">
              <w:t>Business Intelligence:</w:t>
            </w:r>
          </w:p>
          <w:p w14:paraId="77ED33E6" w14:textId="46A46A7A" w:rsidR="002007FE" w:rsidRPr="002007FE" w:rsidRDefault="002007FE" w:rsidP="00040C1D">
            <w:pPr>
              <w:pStyle w:val="Opsommingteken2eniveauEmtio"/>
            </w:pPr>
            <w:proofErr w:type="spellStart"/>
            <w:r w:rsidRPr="002007FE">
              <w:t>Matillion</w:t>
            </w:r>
            <w:proofErr w:type="spellEnd"/>
            <w:r w:rsidRPr="002007FE">
              <w:t xml:space="preserve">, </w:t>
            </w:r>
            <w:proofErr w:type="spellStart"/>
            <w:r w:rsidRPr="002007FE">
              <w:t>Snowflake</w:t>
            </w:r>
            <w:proofErr w:type="spellEnd"/>
            <w:r w:rsidRPr="002007FE">
              <w:t>, Power BI</w:t>
            </w:r>
          </w:p>
          <w:p w14:paraId="325E3A3D" w14:textId="5A4D624F" w:rsidR="000B0B8C" w:rsidRPr="00FD6ACC" w:rsidRDefault="002007FE" w:rsidP="00040C1D">
            <w:pPr>
              <w:pStyle w:val="Opsommingteken1eniveauEmtio"/>
            </w:pPr>
            <w:r w:rsidRPr="002007FE">
              <w:t>Microsoft365</w:t>
            </w:r>
          </w:p>
        </w:tc>
        <w:tc>
          <w:tcPr>
            <w:tcW w:w="2046" w:type="dxa"/>
            <w:shd w:val="clear" w:color="auto" w:fill="auto"/>
          </w:tcPr>
          <w:p w14:paraId="63ED147E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193819EA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1846EE51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0B0B8C" w:rsidRPr="00965054" w14:paraId="5883E891" w14:textId="77777777" w:rsidTr="52C6A0A1">
        <w:tc>
          <w:tcPr>
            <w:tcW w:w="453" w:type="dxa"/>
          </w:tcPr>
          <w:p w14:paraId="2400D8D7" w14:textId="77777777" w:rsidR="000B0B8C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739" w:type="dxa"/>
            <w:shd w:val="clear" w:color="auto" w:fill="auto"/>
          </w:tcPr>
          <w:p w14:paraId="4F8B7377" w14:textId="286C169D" w:rsidR="000B0B8C" w:rsidRPr="00FD6ACC" w:rsidRDefault="00AB384E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8F10FD" w:rsidRPr="008F10FD">
              <w:rPr>
                <w:bCs/>
              </w:rPr>
              <w:t xml:space="preserve">het aansluiten van systeem- en procesinrichting bij flexibele werkvormen (Nieuwe Werken), ondersteuning voor </w:t>
            </w:r>
            <w:proofErr w:type="spellStart"/>
            <w:r w:rsidR="008F10FD" w:rsidRPr="008F10FD">
              <w:rPr>
                <w:bCs/>
              </w:rPr>
              <w:t>anytime</w:t>
            </w:r>
            <w:proofErr w:type="spellEnd"/>
            <w:r w:rsidR="008F10FD" w:rsidRPr="008F10FD">
              <w:rPr>
                <w:bCs/>
              </w:rPr>
              <w:t>/</w:t>
            </w:r>
            <w:proofErr w:type="spellStart"/>
            <w:r w:rsidR="008F10FD" w:rsidRPr="008F10FD">
              <w:rPr>
                <w:bCs/>
              </w:rPr>
              <w:t>anywhere</w:t>
            </w:r>
            <w:proofErr w:type="spellEnd"/>
            <w:r w:rsidR="008F10FD" w:rsidRPr="008F10FD">
              <w:rPr>
                <w:bCs/>
              </w:rPr>
              <w:t>/</w:t>
            </w:r>
            <w:proofErr w:type="spellStart"/>
            <w:r w:rsidR="008F10FD" w:rsidRPr="008F10FD">
              <w:rPr>
                <w:bCs/>
              </w:rPr>
              <w:t>any</w:t>
            </w:r>
            <w:proofErr w:type="spellEnd"/>
            <w:r w:rsidR="008F10FD" w:rsidRPr="008F10FD">
              <w:rPr>
                <w:bCs/>
              </w:rPr>
              <w:t xml:space="preserve"> device</w:t>
            </w:r>
            <w:r w:rsidR="00467430" w:rsidRPr="00467430">
              <w:rPr>
                <w:bCs/>
              </w:rPr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33D98162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A456EAF" w14:textId="77777777" w:rsidR="000B0B8C" w:rsidRPr="0081594A" w:rsidRDefault="000B0B8C" w:rsidP="00122BE4">
            <w:pPr>
              <w:pStyle w:val="BasistekstEmtio"/>
            </w:pPr>
          </w:p>
        </w:tc>
        <w:tc>
          <w:tcPr>
            <w:tcW w:w="2223" w:type="dxa"/>
          </w:tcPr>
          <w:p w14:paraId="14B40080" w14:textId="77777777" w:rsidR="000B0B8C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FB7F4D" w:rsidRPr="00965054" w14:paraId="66534740" w14:textId="77777777" w:rsidTr="52C6A0A1">
        <w:tc>
          <w:tcPr>
            <w:tcW w:w="453" w:type="dxa"/>
          </w:tcPr>
          <w:p w14:paraId="577DFA1C" w14:textId="77777777" w:rsidR="00FB7F4D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739" w:type="dxa"/>
            <w:shd w:val="clear" w:color="auto" w:fill="auto"/>
          </w:tcPr>
          <w:p w14:paraId="16F0F28B" w14:textId="7E8B0992" w:rsidR="00FB7F4D" w:rsidRPr="0031243A" w:rsidRDefault="00AB384E" w:rsidP="00B37669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</w:t>
            </w:r>
            <w:r w:rsidR="001F57CF" w:rsidRPr="001F57CF">
              <w:rPr>
                <w:bCs/>
              </w:rPr>
              <w:t xml:space="preserve">ervaring </w:t>
            </w:r>
            <w:r w:rsidR="00B37669">
              <w:rPr>
                <w:bCs/>
              </w:rPr>
              <w:t xml:space="preserve">met </w:t>
            </w:r>
            <w:r w:rsidR="00B37669" w:rsidRPr="00B37669">
              <w:rPr>
                <w:bCs/>
              </w:rPr>
              <w:t xml:space="preserve">het bieden van een modulaire systeeminrichting om een aantoonbaar robuust systeem samen te stellen, dat tegemoetkomt aan de specifieke continuïteitseisen van de verschillende </w:t>
            </w:r>
            <w:proofErr w:type="spellStart"/>
            <w:r w:rsidR="00B37669" w:rsidRPr="00B37669">
              <w:rPr>
                <w:bCs/>
              </w:rPr>
              <w:t>procesketens</w:t>
            </w:r>
            <w:proofErr w:type="spellEnd"/>
          </w:p>
        </w:tc>
        <w:tc>
          <w:tcPr>
            <w:tcW w:w="2046" w:type="dxa"/>
            <w:shd w:val="clear" w:color="auto" w:fill="auto"/>
          </w:tcPr>
          <w:p w14:paraId="34958754" w14:textId="77777777" w:rsidR="00FB7F4D" w:rsidRPr="0081594A" w:rsidRDefault="00FB7F4D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67756A45" w14:textId="77777777" w:rsidR="00FB7F4D" w:rsidRPr="0081594A" w:rsidRDefault="00FB7F4D" w:rsidP="00122BE4">
            <w:pPr>
              <w:pStyle w:val="BasistekstEmtio"/>
            </w:pPr>
          </w:p>
        </w:tc>
        <w:tc>
          <w:tcPr>
            <w:tcW w:w="2223" w:type="dxa"/>
          </w:tcPr>
          <w:p w14:paraId="1E7AC138" w14:textId="77777777" w:rsidR="00FB7F4D" w:rsidRDefault="00F522B6" w:rsidP="00122BE4">
            <w:pPr>
              <w:pStyle w:val="BasistekstEmtio"/>
            </w:pPr>
            <w:r>
              <w:t>Selectiecriterium</w:t>
            </w:r>
          </w:p>
        </w:tc>
      </w:tr>
      <w:tr w:rsidR="00FB7F4D" w:rsidRPr="00965054" w14:paraId="53E876C0" w14:textId="77777777" w:rsidTr="52C6A0A1">
        <w:tc>
          <w:tcPr>
            <w:tcW w:w="453" w:type="dxa"/>
          </w:tcPr>
          <w:p w14:paraId="23E14E26" w14:textId="77777777" w:rsidR="00FB7F4D" w:rsidRDefault="00AB384E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739" w:type="dxa"/>
            <w:shd w:val="clear" w:color="auto" w:fill="auto"/>
          </w:tcPr>
          <w:p w14:paraId="157FD0DD" w14:textId="0A15A4F9" w:rsidR="00FB7F4D" w:rsidRPr="0031243A" w:rsidRDefault="00AB384E" w:rsidP="00342457">
            <w:pPr>
              <w:rPr>
                <w:bCs/>
              </w:rPr>
            </w:pPr>
            <w:r w:rsidRPr="00FD6ACC">
              <w:rPr>
                <w:bCs/>
              </w:rPr>
              <w:t>Uit de referentieopdracht blijkt kennis van en ervaring met</w:t>
            </w:r>
            <w:r w:rsidR="001F57CF">
              <w:rPr>
                <w:bCs/>
              </w:rPr>
              <w:t xml:space="preserve"> </w:t>
            </w:r>
            <w:r w:rsidR="00342457" w:rsidRPr="00342457">
              <w:rPr>
                <w:bCs/>
              </w:rPr>
              <w:t>kennis en ervaring met rol gebaseerd werken</w:t>
            </w:r>
          </w:p>
        </w:tc>
        <w:tc>
          <w:tcPr>
            <w:tcW w:w="2046" w:type="dxa"/>
            <w:shd w:val="clear" w:color="auto" w:fill="auto"/>
          </w:tcPr>
          <w:p w14:paraId="637C6595" w14:textId="77777777" w:rsidR="00FB7F4D" w:rsidRPr="0081594A" w:rsidRDefault="00FB7F4D" w:rsidP="00122BE4">
            <w:pPr>
              <w:pStyle w:val="BasistekstEmtio"/>
            </w:pPr>
          </w:p>
        </w:tc>
        <w:tc>
          <w:tcPr>
            <w:tcW w:w="6691" w:type="dxa"/>
            <w:shd w:val="clear" w:color="auto" w:fill="auto"/>
          </w:tcPr>
          <w:p w14:paraId="3651E0EB" w14:textId="77777777" w:rsidR="00FB7F4D" w:rsidRPr="0081594A" w:rsidRDefault="00FB7F4D" w:rsidP="00122BE4">
            <w:pPr>
              <w:pStyle w:val="BasistekstEmtio"/>
            </w:pPr>
          </w:p>
        </w:tc>
        <w:tc>
          <w:tcPr>
            <w:tcW w:w="2223" w:type="dxa"/>
          </w:tcPr>
          <w:p w14:paraId="7E2E5E66" w14:textId="77777777" w:rsidR="00FB7F4D" w:rsidRDefault="00F522B6" w:rsidP="00122BE4">
            <w:pPr>
              <w:pStyle w:val="BasistekstEmtio"/>
            </w:pPr>
            <w:r>
              <w:t>Selectiecriterium</w:t>
            </w: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lastRenderedPageBreak/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77777777" w:rsidR="00122BE4" w:rsidRPr="00BA1516" w:rsidRDefault="00122BE4" w:rsidP="00D84E2D">
            <w:pPr>
              <w:pStyle w:val="BasistekstEmtio"/>
              <w:rPr>
                <w:b/>
                <w:bCs/>
                <w:color w:val="F2F2F2" w:themeColor="background1" w:themeShade="F2"/>
              </w:rPr>
            </w:pPr>
            <w:r w:rsidRPr="00BA1516">
              <w:rPr>
                <w:b/>
                <w:bCs/>
                <w:color w:val="F2F2F2" w:themeColor="background1" w:themeShade="F2"/>
              </w:rPr>
              <w:t>Gegadigde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2AA14749" w14:textId="77777777" w:rsidR="00A34CD8" w:rsidRDefault="00A34CD8" w:rsidP="003F3547">
      <w:pPr>
        <w:pStyle w:val="BasistekstEmtio"/>
      </w:pPr>
    </w:p>
    <w:p w14:paraId="0FFCE775" w14:textId="77777777" w:rsidR="00A34CD8" w:rsidRDefault="00A34CD8" w:rsidP="003F3547">
      <w:pPr>
        <w:pStyle w:val="BasistekstEmtio"/>
      </w:pPr>
    </w:p>
    <w:p w14:paraId="100091DE" w14:textId="3AAA3DFD" w:rsidR="00A34CD8" w:rsidRDefault="0016109A" w:rsidP="00A34CD8">
      <w:pPr>
        <w:pStyle w:val="BasistekstEmtio"/>
        <w:ind w:left="-1276"/>
      </w:pPr>
      <w:r>
        <w:t xml:space="preserve">Ondergetekende verklaart dat </w:t>
      </w:r>
      <w:r w:rsidR="00BA1516">
        <w:t>Gegadigde</w:t>
      </w:r>
      <w:r>
        <w:t xml:space="preserve"> bovenstaande tabel naar waarheid heeft ingevuld en dat de werkzaamheden </w:t>
      </w:r>
      <w:r w:rsidR="00BA1516">
        <w:t>n</w:t>
      </w:r>
      <w:r>
        <w:t>aar tevredenheid</w:t>
      </w:r>
      <w:r w:rsidR="00BA1516">
        <w:t xml:space="preserve"> zijn uitgevoerd.</w:t>
      </w:r>
    </w:p>
    <w:p w14:paraId="469B7ACB" w14:textId="77777777" w:rsidR="00BA1516" w:rsidRDefault="00BA1516" w:rsidP="00A34CD8">
      <w:pPr>
        <w:pStyle w:val="BasistekstEmtio"/>
        <w:ind w:left="-1276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A34CD8" w:rsidRPr="00995232" w14:paraId="75A791E7" w14:textId="77777777" w:rsidTr="00BF42C6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E94CE5" w14:textId="5727D43C" w:rsidR="00A34CD8" w:rsidRPr="0085470C" w:rsidRDefault="00BA1516" w:rsidP="00BF42C6">
            <w:pPr>
              <w:pStyle w:val="BasistekstEmtio"/>
              <w:rPr>
                <w:b/>
                <w:bCs/>
                <w:color w:val="F2F2F2" w:themeColor="background1" w:themeShade="F2"/>
              </w:rPr>
            </w:pPr>
            <w:r w:rsidRPr="0085470C">
              <w:rPr>
                <w:b/>
                <w:bCs/>
                <w:color w:val="F2F2F2" w:themeColor="background1" w:themeShade="F2"/>
              </w:rPr>
              <w:t>Referent</w:t>
            </w:r>
          </w:p>
          <w:p w14:paraId="0B37C5AF" w14:textId="77777777" w:rsidR="00A34CD8" w:rsidRPr="00995232" w:rsidRDefault="00A34CD8" w:rsidP="00BF42C6">
            <w:pPr>
              <w:pStyle w:val="BasistekstEmtio"/>
            </w:pPr>
          </w:p>
        </w:tc>
      </w:tr>
      <w:tr w:rsidR="00A34CD8" w:rsidRPr="00995232" w14:paraId="5CAECCFC" w14:textId="77777777" w:rsidTr="00BF42C6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954820" w14:textId="77777777" w:rsidR="00A34CD8" w:rsidRPr="00995232" w:rsidRDefault="00A34CD8" w:rsidP="00BF42C6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BB2E" w14:textId="77777777" w:rsidR="00A34CD8" w:rsidRPr="00995232" w:rsidRDefault="00A34CD8" w:rsidP="00BF42C6">
            <w:pPr>
              <w:pStyle w:val="BasistekstEmtio"/>
            </w:pPr>
          </w:p>
          <w:p w14:paraId="67A5BF75" w14:textId="77777777" w:rsidR="00A34CD8" w:rsidRPr="00995232" w:rsidRDefault="00A34CD8" w:rsidP="00BF42C6">
            <w:pPr>
              <w:pStyle w:val="BasistekstEmtio"/>
            </w:pPr>
          </w:p>
        </w:tc>
      </w:tr>
      <w:tr w:rsidR="00A34CD8" w:rsidRPr="00995232" w14:paraId="47B3CB00" w14:textId="77777777" w:rsidTr="00BF42C6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FAC573" w14:textId="77777777" w:rsidR="00A34CD8" w:rsidRPr="00995232" w:rsidRDefault="00A34CD8" w:rsidP="00BF42C6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7D2" w14:textId="77777777" w:rsidR="00A34CD8" w:rsidRPr="00995232" w:rsidRDefault="00A34CD8" w:rsidP="00BF42C6">
            <w:pPr>
              <w:pStyle w:val="BasistekstEmtio"/>
            </w:pPr>
          </w:p>
        </w:tc>
      </w:tr>
      <w:tr w:rsidR="00A34CD8" w:rsidRPr="00995232" w14:paraId="12FC6924" w14:textId="77777777" w:rsidTr="00BF42C6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7FA32E" w14:textId="77777777" w:rsidR="00A34CD8" w:rsidRPr="00995232" w:rsidRDefault="00A34CD8" w:rsidP="00BF42C6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FEE" w14:textId="77777777" w:rsidR="00A34CD8" w:rsidRPr="00995232" w:rsidRDefault="00A34CD8" w:rsidP="00BF42C6">
            <w:pPr>
              <w:pStyle w:val="BasistekstEmtio"/>
            </w:pPr>
          </w:p>
          <w:p w14:paraId="6A385D97" w14:textId="77777777" w:rsidR="00A34CD8" w:rsidRPr="00995232" w:rsidRDefault="00A34CD8" w:rsidP="00BF42C6">
            <w:pPr>
              <w:pStyle w:val="BasistekstEmtio"/>
            </w:pPr>
          </w:p>
          <w:p w14:paraId="0F6B6BC9" w14:textId="77777777" w:rsidR="00A34CD8" w:rsidRPr="00995232" w:rsidRDefault="00A34CD8" w:rsidP="00BF42C6">
            <w:pPr>
              <w:pStyle w:val="BasistekstEmtio"/>
            </w:pPr>
          </w:p>
          <w:p w14:paraId="2712B026" w14:textId="77777777" w:rsidR="00A34CD8" w:rsidRPr="00995232" w:rsidRDefault="00A34CD8" w:rsidP="00BF42C6">
            <w:pPr>
              <w:pStyle w:val="BasistekstEmtio"/>
            </w:pPr>
          </w:p>
        </w:tc>
      </w:tr>
      <w:tr w:rsidR="00A34CD8" w:rsidRPr="00995232" w14:paraId="6C122BE3" w14:textId="77777777" w:rsidTr="00BF42C6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5A3A8E" w14:textId="77777777" w:rsidR="00A34CD8" w:rsidRPr="00995232" w:rsidRDefault="00A34CD8" w:rsidP="00BF42C6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476E" w14:textId="77777777" w:rsidR="00A34CD8" w:rsidRPr="00995232" w:rsidRDefault="00A34CD8" w:rsidP="00BF42C6">
            <w:pPr>
              <w:pStyle w:val="BasistekstEmtio"/>
            </w:pPr>
          </w:p>
        </w:tc>
      </w:tr>
    </w:tbl>
    <w:p w14:paraId="7B59E669" w14:textId="77777777" w:rsidR="00A34CD8" w:rsidRDefault="00A34CD8" w:rsidP="003F3547">
      <w:pPr>
        <w:pStyle w:val="BasistekstEmtio"/>
      </w:pPr>
    </w:p>
    <w:sectPr w:rsidR="00A34CD8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B675B" w14:textId="77777777" w:rsidR="00E51AEF" w:rsidRPr="003F3547" w:rsidRDefault="00E51AEF" w:rsidP="003F3547">
      <w:pPr>
        <w:pStyle w:val="Voettekst"/>
      </w:pPr>
    </w:p>
  </w:endnote>
  <w:endnote w:type="continuationSeparator" w:id="0">
    <w:p w14:paraId="3F28399B" w14:textId="77777777" w:rsidR="00E51AEF" w:rsidRPr="003F3547" w:rsidRDefault="00E51AEF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76A52" w14:textId="77777777" w:rsidR="00E51AEF" w:rsidRPr="003F3547" w:rsidRDefault="00E51AEF" w:rsidP="003F3547">
      <w:pPr>
        <w:pStyle w:val="Voettekst"/>
      </w:pPr>
    </w:p>
  </w:footnote>
  <w:footnote w:type="continuationSeparator" w:id="0">
    <w:p w14:paraId="0B3AB155" w14:textId="77777777" w:rsidR="00E51AEF" w:rsidRPr="003F3547" w:rsidRDefault="00E51AEF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63260"/>
      <w:docPartObj>
        <w:docPartGallery w:val="Page Numbers (Top of Page)"/>
        <w:docPartUnique/>
      </w:docPartObj>
    </w:sdtPr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3331B247" w:rsidR="00122BE4" w:rsidRDefault="00833FAF" w:rsidP="00122BE4">
    <w:pPr>
      <w:pStyle w:val="Koptekst"/>
      <w:jc w:val="right"/>
    </w:pPr>
    <w:r>
      <w:rPr>
        <w:noProof/>
      </w:rPr>
      <w:drawing>
        <wp:inline distT="0" distB="0" distL="0" distR="0" wp14:anchorId="14912756" wp14:editId="497041EB">
          <wp:extent cx="1543050" cy="671681"/>
          <wp:effectExtent l="0" t="0" r="0" b="0"/>
          <wp:docPr id="177319449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3194494" name="Afbeelding 177319449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129" cy="683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19503F3E"/>
    <w:multiLevelType w:val="hybridMultilevel"/>
    <w:tmpl w:val="FAE0042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4211E"/>
    <w:multiLevelType w:val="hybridMultilevel"/>
    <w:tmpl w:val="63A07E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735CF2"/>
    <w:multiLevelType w:val="multilevel"/>
    <w:tmpl w:val="9E50E438"/>
    <w:numStyleLink w:val="OpsommingbolletjeEmtio"/>
  </w:abstractNum>
  <w:abstractNum w:abstractNumId="19" w15:restartNumberingAfterBreak="0">
    <w:nsid w:val="23245EF3"/>
    <w:multiLevelType w:val="multilevel"/>
    <w:tmpl w:val="8576664C"/>
    <w:numStyleLink w:val="OpsommingtekenEmtio"/>
  </w:abstractNum>
  <w:abstractNum w:abstractNumId="20" w15:restartNumberingAfterBreak="0">
    <w:nsid w:val="29BE1155"/>
    <w:multiLevelType w:val="multilevel"/>
    <w:tmpl w:val="8576664C"/>
    <w:numStyleLink w:val="OpsommingtekenEmtio"/>
  </w:abstractNum>
  <w:abstractNum w:abstractNumId="21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2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3" w15:restartNumberingAfterBreak="0">
    <w:nsid w:val="36E35C27"/>
    <w:multiLevelType w:val="multilevel"/>
    <w:tmpl w:val="39804AB4"/>
    <w:lvl w:ilvl="0">
      <w:start w:val="1"/>
      <w:numFmt w:val="decimal"/>
      <w:lvlText w:val="%1"/>
      <w:lvlJc w:val="left"/>
      <w:pPr>
        <w:tabs>
          <w:tab w:val="num" w:pos="567"/>
        </w:tabs>
        <w:ind w:left="851" w:hanging="851"/>
      </w:pPr>
      <w:rPr>
        <w:rFonts w:hint="default"/>
        <w:sz w:val="58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4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5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6" w15:restartNumberingAfterBreak="0">
    <w:nsid w:val="42E800D1"/>
    <w:multiLevelType w:val="multilevel"/>
    <w:tmpl w:val="90A8103A"/>
    <w:numStyleLink w:val="BijlagenummeringEmtio"/>
  </w:abstractNum>
  <w:abstractNum w:abstractNumId="27" w15:restartNumberingAfterBreak="0">
    <w:nsid w:val="43A561BB"/>
    <w:multiLevelType w:val="multilevel"/>
    <w:tmpl w:val="8576664C"/>
    <w:numStyleLink w:val="OpsommingtekenEmtio"/>
  </w:abstractNum>
  <w:abstractNum w:abstractNumId="28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9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C63AC9"/>
    <w:multiLevelType w:val="multilevel"/>
    <w:tmpl w:val="8576664C"/>
    <w:numStyleLink w:val="OpsommingtekenEmtio"/>
  </w:abstractNum>
  <w:abstractNum w:abstractNumId="32" w15:restartNumberingAfterBreak="0">
    <w:nsid w:val="58D76737"/>
    <w:multiLevelType w:val="multilevel"/>
    <w:tmpl w:val="8576664C"/>
    <w:numStyleLink w:val="OpsommingtekenEmtio"/>
  </w:abstractNum>
  <w:abstractNum w:abstractNumId="33" w15:restartNumberingAfterBreak="0">
    <w:nsid w:val="5B616121"/>
    <w:multiLevelType w:val="multilevel"/>
    <w:tmpl w:val="B4BACAD8"/>
    <w:numStyleLink w:val="OpsommingstreepjeEmtio"/>
  </w:abstractNum>
  <w:abstractNum w:abstractNumId="34" w15:restartNumberingAfterBreak="0">
    <w:nsid w:val="5DC64260"/>
    <w:multiLevelType w:val="multilevel"/>
    <w:tmpl w:val="C9FA2D30"/>
    <w:numStyleLink w:val="OpsommingopenrondjeEmtio"/>
  </w:abstractNum>
  <w:abstractNum w:abstractNumId="35" w15:restartNumberingAfterBreak="0">
    <w:nsid w:val="5DFE3518"/>
    <w:multiLevelType w:val="multilevel"/>
    <w:tmpl w:val="C9FA2D30"/>
    <w:numStyleLink w:val="OpsommingopenrondjeEmtio"/>
  </w:abstractNum>
  <w:abstractNum w:abstractNumId="36" w15:restartNumberingAfterBreak="0">
    <w:nsid w:val="609F7B87"/>
    <w:multiLevelType w:val="multilevel"/>
    <w:tmpl w:val="B80072F2"/>
    <w:numStyleLink w:val="KopnummeringEmtio"/>
  </w:abstractNum>
  <w:abstractNum w:abstractNumId="37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8" w15:restartNumberingAfterBreak="0">
    <w:nsid w:val="6B382304"/>
    <w:multiLevelType w:val="multilevel"/>
    <w:tmpl w:val="8576664C"/>
    <w:numStyleLink w:val="OpsommingtekenEmtio"/>
  </w:abstractNum>
  <w:abstractNum w:abstractNumId="39" w15:restartNumberingAfterBreak="0">
    <w:nsid w:val="6C6644DD"/>
    <w:multiLevelType w:val="multilevel"/>
    <w:tmpl w:val="9E50E438"/>
    <w:numStyleLink w:val="OpsommingbolletjeEmtio"/>
  </w:abstractNum>
  <w:abstractNum w:abstractNumId="40" w15:restartNumberingAfterBreak="0">
    <w:nsid w:val="6CAB1E63"/>
    <w:multiLevelType w:val="multilevel"/>
    <w:tmpl w:val="7FB6E594"/>
    <w:numStyleLink w:val="AgendapuntlijstEmtio"/>
  </w:abstractNum>
  <w:abstractNum w:abstractNumId="41" w15:restartNumberingAfterBreak="0">
    <w:nsid w:val="6E7370EC"/>
    <w:multiLevelType w:val="multilevel"/>
    <w:tmpl w:val="9200769E"/>
    <w:numStyleLink w:val="OpsommingkleineletterEmtio"/>
  </w:abstractNum>
  <w:abstractNum w:abstractNumId="42" w15:restartNumberingAfterBreak="0">
    <w:nsid w:val="7038598F"/>
    <w:multiLevelType w:val="multilevel"/>
    <w:tmpl w:val="90A8103A"/>
    <w:numStyleLink w:val="BijlagenummeringEmtio"/>
  </w:abstractNum>
  <w:abstractNum w:abstractNumId="43" w15:restartNumberingAfterBreak="0">
    <w:nsid w:val="70EC4E8C"/>
    <w:multiLevelType w:val="multilevel"/>
    <w:tmpl w:val="C9FA2D30"/>
    <w:numStyleLink w:val="OpsommingopenrondjeEmtio"/>
  </w:abstractNum>
  <w:abstractNum w:abstractNumId="44" w15:restartNumberingAfterBreak="0">
    <w:nsid w:val="717435D9"/>
    <w:multiLevelType w:val="multilevel"/>
    <w:tmpl w:val="B80072F2"/>
    <w:numStyleLink w:val="KopnummeringEmtio"/>
  </w:abstractNum>
  <w:abstractNum w:abstractNumId="45" w15:restartNumberingAfterBreak="0">
    <w:nsid w:val="76AE427F"/>
    <w:multiLevelType w:val="multilevel"/>
    <w:tmpl w:val="8576664C"/>
    <w:numStyleLink w:val="OpsommingtekenEmtio"/>
  </w:abstractNum>
  <w:abstractNum w:abstractNumId="46" w15:restartNumberingAfterBreak="0">
    <w:nsid w:val="792E34E6"/>
    <w:multiLevelType w:val="multilevel"/>
    <w:tmpl w:val="C9FA2D30"/>
    <w:numStyleLink w:val="OpsommingopenrondjeEmtio"/>
  </w:abstractNum>
  <w:abstractNum w:abstractNumId="47" w15:restartNumberingAfterBreak="0">
    <w:nsid w:val="79AE6CDF"/>
    <w:multiLevelType w:val="multilevel"/>
    <w:tmpl w:val="B4BACAD8"/>
    <w:numStyleLink w:val="OpsommingstreepjeEmtio"/>
  </w:abstractNum>
  <w:abstractNum w:abstractNumId="48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466049745">
    <w:abstractNumId w:val="10"/>
  </w:num>
  <w:num w:numId="2" w16cid:durableId="1792632002">
    <w:abstractNumId w:val="24"/>
  </w:num>
  <w:num w:numId="3" w16cid:durableId="939071598">
    <w:abstractNumId w:val="28"/>
  </w:num>
  <w:num w:numId="4" w16cid:durableId="1819296978">
    <w:abstractNumId w:val="11"/>
  </w:num>
  <w:num w:numId="5" w16cid:durableId="860096181">
    <w:abstractNumId w:val="30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22"/>
  </w:num>
  <w:num w:numId="9" w16cid:durableId="850755398">
    <w:abstractNumId w:val="25"/>
  </w:num>
  <w:num w:numId="10" w16cid:durableId="1861430713">
    <w:abstractNumId w:val="37"/>
  </w:num>
  <w:num w:numId="11" w16cid:durableId="102420825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005413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0331530">
    <w:abstractNumId w:val="21"/>
  </w:num>
  <w:num w:numId="14" w16cid:durableId="320354556">
    <w:abstractNumId w:val="9"/>
  </w:num>
  <w:num w:numId="15" w16cid:durableId="949245332">
    <w:abstractNumId w:val="7"/>
  </w:num>
  <w:num w:numId="16" w16cid:durableId="126898667">
    <w:abstractNumId w:val="6"/>
  </w:num>
  <w:num w:numId="17" w16cid:durableId="588268501">
    <w:abstractNumId w:val="5"/>
  </w:num>
  <w:num w:numId="18" w16cid:durableId="1163396000">
    <w:abstractNumId w:val="4"/>
  </w:num>
  <w:num w:numId="19" w16cid:durableId="379480129">
    <w:abstractNumId w:val="8"/>
  </w:num>
  <w:num w:numId="20" w16cid:durableId="1475096581">
    <w:abstractNumId w:val="3"/>
  </w:num>
  <w:num w:numId="21" w16cid:durableId="123040256">
    <w:abstractNumId w:val="2"/>
  </w:num>
  <w:num w:numId="22" w16cid:durableId="1694309588">
    <w:abstractNumId w:val="1"/>
  </w:num>
  <w:num w:numId="23" w16cid:durableId="488601305">
    <w:abstractNumId w:val="0"/>
  </w:num>
  <w:num w:numId="24" w16cid:durableId="1749838620">
    <w:abstractNumId w:val="41"/>
  </w:num>
  <w:num w:numId="25" w16cid:durableId="1995913426">
    <w:abstractNumId w:val="15"/>
  </w:num>
  <w:num w:numId="26" w16cid:durableId="1943032649">
    <w:abstractNumId w:val="33"/>
  </w:num>
  <w:num w:numId="27" w16cid:durableId="19181243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08700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441393">
    <w:abstractNumId w:val="26"/>
  </w:num>
  <w:num w:numId="30" w16cid:durableId="1031489971">
    <w:abstractNumId w:val="29"/>
  </w:num>
  <w:num w:numId="31" w16cid:durableId="275139218">
    <w:abstractNumId w:val="40"/>
  </w:num>
  <w:num w:numId="32" w16cid:durableId="1212769519">
    <w:abstractNumId w:val="44"/>
  </w:num>
  <w:num w:numId="33" w16cid:durableId="2019385381">
    <w:abstractNumId w:val="18"/>
  </w:num>
  <w:num w:numId="34" w16cid:durableId="26490206">
    <w:abstractNumId w:val="38"/>
  </w:num>
  <w:num w:numId="35" w16cid:durableId="1455366205">
    <w:abstractNumId w:val="46"/>
  </w:num>
  <w:num w:numId="36" w16cid:durableId="728070624">
    <w:abstractNumId w:val="39"/>
  </w:num>
  <w:num w:numId="37" w16cid:durableId="1077556409">
    <w:abstractNumId w:val="31"/>
  </w:num>
  <w:num w:numId="38" w16cid:durableId="141317632">
    <w:abstractNumId w:val="34"/>
  </w:num>
  <w:num w:numId="39" w16cid:durableId="1599217600">
    <w:abstractNumId w:val="35"/>
  </w:num>
  <w:num w:numId="40" w16cid:durableId="25564935">
    <w:abstractNumId w:val="20"/>
  </w:num>
  <w:num w:numId="41" w16cid:durableId="116919560">
    <w:abstractNumId w:val="43"/>
  </w:num>
  <w:num w:numId="42" w16cid:durableId="1901799">
    <w:abstractNumId w:val="47"/>
  </w:num>
  <w:num w:numId="43" w16cid:durableId="564992581">
    <w:abstractNumId w:val="19"/>
  </w:num>
  <w:num w:numId="44" w16cid:durableId="1130131864">
    <w:abstractNumId w:val="32"/>
  </w:num>
  <w:num w:numId="45" w16cid:durableId="423574404">
    <w:abstractNumId w:val="27"/>
  </w:num>
  <w:num w:numId="46" w16cid:durableId="1821726048">
    <w:abstractNumId w:val="36"/>
  </w:num>
  <w:num w:numId="47" w16cid:durableId="674840910">
    <w:abstractNumId w:val="12"/>
  </w:num>
  <w:num w:numId="48" w16cid:durableId="533807118">
    <w:abstractNumId w:val="42"/>
  </w:num>
  <w:num w:numId="49" w16cid:durableId="6833650">
    <w:abstractNumId w:val="45"/>
  </w:num>
  <w:num w:numId="50" w16cid:durableId="457921766">
    <w:abstractNumId w:val="23"/>
  </w:num>
  <w:num w:numId="51" w16cid:durableId="1980381168">
    <w:abstractNumId w:val="17"/>
  </w:num>
  <w:num w:numId="52" w16cid:durableId="1481535782">
    <w:abstractNumId w:val="16"/>
  </w:num>
  <w:num w:numId="53" w16cid:durableId="811215798">
    <w:abstractNumId w:val="45"/>
  </w:num>
  <w:num w:numId="54" w16cid:durableId="1200629552">
    <w:abstractNumId w:val="45"/>
  </w:num>
  <w:num w:numId="55" w16cid:durableId="1101531637">
    <w:abstractNumId w:val="45"/>
  </w:num>
  <w:num w:numId="56" w16cid:durableId="1180199545">
    <w:abstractNumId w:val="4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0C1D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109A"/>
    <w:rsid w:val="001639F5"/>
    <w:rsid w:val="0016402A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07FE"/>
    <w:rsid w:val="002041B3"/>
    <w:rsid w:val="0020548B"/>
    <w:rsid w:val="0020607F"/>
    <w:rsid w:val="00206E2A"/>
    <w:rsid w:val="00206FF8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46DC1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2457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2B9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2779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3A71"/>
    <w:rsid w:val="003F768C"/>
    <w:rsid w:val="004001AF"/>
    <w:rsid w:val="00400A80"/>
    <w:rsid w:val="00410F28"/>
    <w:rsid w:val="0041674F"/>
    <w:rsid w:val="0042594D"/>
    <w:rsid w:val="00433053"/>
    <w:rsid w:val="00441382"/>
    <w:rsid w:val="00451FDB"/>
    <w:rsid w:val="004564A6"/>
    <w:rsid w:val="0045720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18ED"/>
    <w:rsid w:val="004C51F8"/>
    <w:rsid w:val="004D2412"/>
    <w:rsid w:val="004D3715"/>
    <w:rsid w:val="004F4A4D"/>
    <w:rsid w:val="004F6A99"/>
    <w:rsid w:val="004F7E37"/>
    <w:rsid w:val="005017F3"/>
    <w:rsid w:val="00501A64"/>
    <w:rsid w:val="00503BFD"/>
    <w:rsid w:val="005043E5"/>
    <w:rsid w:val="00513D36"/>
    <w:rsid w:val="00515161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D01"/>
    <w:rsid w:val="00657D8A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2479C"/>
    <w:rsid w:val="007358BA"/>
    <w:rsid w:val="007361EE"/>
    <w:rsid w:val="00743326"/>
    <w:rsid w:val="00750733"/>
    <w:rsid w:val="00750780"/>
    <w:rsid w:val="00751197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C2DF5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0905"/>
    <w:rsid w:val="00832239"/>
    <w:rsid w:val="00833FAF"/>
    <w:rsid w:val="00843B35"/>
    <w:rsid w:val="00847F35"/>
    <w:rsid w:val="0085470C"/>
    <w:rsid w:val="00854B34"/>
    <w:rsid w:val="0086137E"/>
    <w:rsid w:val="00865A34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8F10FD"/>
    <w:rsid w:val="00902125"/>
    <w:rsid w:val="0090254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66C61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348D4"/>
    <w:rsid w:val="00A34CD8"/>
    <w:rsid w:val="00A42EEC"/>
    <w:rsid w:val="00A50406"/>
    <w:rsid w:val="00A50767"/>
    <w:rsid w:val="00A50801"/>
    <w:rsid w:val="00A5423B"/>
    <w:rsid w:val="00A60A58"/>
    <w:rsid w:val="00A61B21"/>
    <w:rsid w:val="00A65B09"/>
    <w:rsid w:val="00A670BB"/>
    <w:rsid w:val="00A71291"/>
    <w:rsid w:val="00A76E7C"/>
    <w:rsid w:val="00A81955"/>
    <w:rsid w:val="00A871D6"/>
    <w:rsid w:val="00A9073C"/>
    <w:rsid w:val="00AA2F6F"/>
    <w:rsid w:val="00AB0D90"/>
    <w:rsid w:val="00AB1E21"/>
    <w:rsid w:val="00AB1E30"/>
    <w:rsid w:val="00AB2477"/>
    <w:rsid w:val="00AB26FA"/>
    <w:rsid w:val="00AB384E"/>
    <w:rsid w:val="00AB4ED7"/>
    <w:rsid w:val="00AB56F0"/>
    <w:rsid w:val="00AB5DBD"/>
    <w:rsid w:val="00AB5F0C"/>
    <w:rsid w:val="00AB77BB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37669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1516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4EE"/>
    <w:rsid w:val="00E318F2"/>
    <w:rsid w:val="00E334BB"/>
    <w:rsid w:val="00E4520C"/>
    <w:rsid w:val="00E45F90"/>
    <w:rsid w:val="00E47E3C"/>
    <w:rsid w:val="00E51AEF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77177"/>
    <w:rsid w:val="00E87FB4"/>
    <w:rsid w:val="00E93FCF"/>
    <w:rsid w:val="00E96A53"/>
    <w:rsid w:val="00E96BF0"/>
    <w:rsid w:val="00E971C6"/>
    <w:rsid w:val="00E9778E"/>
    <w:rsid w:val="00EB7C66"/>
    <w:rsid w:val="00EC2E1C"/>
    <w:rsid w:val="00EC42E3"/>
    <w:rsid w:val="00EC72BE"/>
    <w:rsid w:val="00ED62BB"/>
    <w:rsid w:val="00EE35E4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3166C"/>
    <w:rsid w:val="00F31FF9"/>
    <w:rsid w:val="00F33259"/>
    <w:rsid w:val="00F33BAD"/>
    <w:rsid w:val="00F44FB8"/>
    <w:rsid w:val="00F502CA"/>
    <w:rsid w:val="00F50F58"/>
    <w:rsid w:val="00F519B9"/>
    <w:rsid w:val="00F522B6"/>
    <w:rsid w:val="00F55E8B"/>
    <w:rsid w:val="00F564F9"/>
    <w:rsid w:val="00F60F43"/>
    <w:rsid w:val="00F65073"/>
    <w:rsid w:val="00F669BA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Intense Emphasis" w:uiPriority="21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21"/>
    <w:qFormat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05000e-4d2c-43eb-a933-3a6a2196b5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4351855D86204C8D2B9969E462FEA5" ma:contentTypeVersion="18" ma:contentTypeDescription="Een nieuw document maken." ma:contentTypeScope="" ma:versionID="3ade2136db08a4b5f5bb6feb1c23e918">
  <xsd:schema xmlns:xsd="http://www.w3.org/2001/XMLSchema" xmlns:xs="http://www.w3.org/2001/XMLSchema" xmlns:p="http://schemas.microsoft.com/office/2006/metadata/properties" xmlns:ns3="69b44842-a851-4780-8f07-a369c8c6d582" xmlns:ns4="e105000e-4d2c-43eb-a933-3a6a2196b593" targetNamespace="http://schemas.microsoft.com/office/2006/metadata/properties" ma:root="true" ma:fieldsID="ad7cd2fbbfbd0eaece31a2086a9f5e52" ns3:_="" ns4:_="">
    <xsd:import namespace="69b44842-a851-4780-8f07-a369c8c6d582"/>
    <xsd:import namespace="e105000e-4d2c-43eb-a933-3a6a2196b59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44842-a851-4780-8f07-a369c8c6d5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5000e-4d2c-43eb-a933-3a6a2196b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  <ds:schemaRef ds:uri="e105000e-4d2c-43eb-a933-3a6a2196b593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4799BE-829D-4288-80DC-E8A472110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b44842-a851-4780-8f07-a369c8c6d582"/>
    <ds:schemaRef ds:uri="e105000e-4d2c-43eb-a933-3a6a2196b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926</Words>
  <Characters>5096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24</cp:revision>
  <dcterms:created xsi:type="dcterms:W3CDTF">2023-12-12T13:11:00Z</dcterms:created>
  <dcterms:modified xsi:type="dcterms:W3CDTF">2023-12-12T13:30:00Z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0x0101007F4351855D86204C8D2B9969E462FEA5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